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4B0EB" w14:textId="77777777" w:rsidR="00D01602" w:rsidRDefault="0002791D">
      <w:pPr>
        <w:spacing w:line="460" w:lineRule="exact"/>
        <w:jc w:val="center"/>
        <w:rPr>
          <w:rFonts w:ascii="仿宋" w:eastAsia="仿宋" w:hAnsi="仿宋" w:cs="仿宋"/>
          <w:bCs/>
          <w:color w:val="000000" w:themeColor="text1"/>
          <w:sz w:val="24"/>
          <w:szCs w:val="24"/>
        </w:rPr>
      </w:pPr>
      <w:r>
        <w:rPr>
          <w:rFonts w:ascii="仿宋" w:eastAsia="仿宋" w:hAnsi="仿宋" w:cs="仿宋" w:hint="eastAsia"/>
          <w:b/>
          <w:color w:val="000000" w:themeColor="text1"/>
          <w:sz w:val="24"/>
          <w:szCs w:val="24"/>
        </w:rPr>
        <w:t>江西师范大学招标采购合同(货物类</w:t>
      </w:r>
      <w:r>
        <w:rPr>
          <w:rFonts w:ascii="仿宋" w:eastAsia="仿宋" w:hAnsi="仿宋" w:cs="仿宋" w:hint="eastAsia"/>
          <w:bCs/>
          <w:color w:val="000000" w:themeColor="text1"/>
          <w:sz w:val="24"/>
          <w:szCs w:val="24"/>
        </w:rPr>
        <w:t>)</w:t>
      </w:r>
    </w:p>
    <w:p w14:paraId="0414B0ED" w14:textId="6527E4DB" w:rsidR="00D01602" w:rsidRPr="0089290C" w:rsidRDefault="0002791D" w:rsidP="0089290C">
      <w:pPr>
        <w:spacing w:line="460" w:lineRule="exact"/>
        <w:ind w:firstLineChars="2750" w:firstLine="6600"/>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合同序号:</w:t>
      </w:r>
    </w:p>
    <w:p w14:paraId="0414B0EE"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买方：</w:t>
      </w:r>
      <w:r>
        <w:rPr>
          <w:rFonts w:ascii="仿宋" w:eastAsia="仿宋" w:hAnsi="仿宋" w:cs="仿宋" w:hint="eastAsia"/>
          <w:color w:val="000000" w:themeColor="text1"/>
          <w:sz w:val="24"/>
          <w:szCs w:val="24"/>
          <w:u w:val="single"/>
        </w:rPr>
        <w:t xml:space="preserve">  江西师范大学  </w:t>
      </w:r>
      <w:r>
        <w:rPr>
          <w:rFonts w:ascii="仿宋" w:eastAsia="仿宋" w:hAnsi="仿宋" w:cs="仿宋" w:hint="eastAsia"/>
          <w:color w:val="000000" w:themeColor="text1"/>
          <w:sz w:val="24"/>
          <w:szCs w:val="24"/>
        </w:rPr>
        <w:t>（以下简称甲方）</w:t>
      </w:r>
    </w:p>
    <w:p w14:paraId="0414B0EF" w14:textId="77777777" w:rsidR="00D01602" w:rsidRDefault="0002791D">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法定代表人：</w:t>
      </w:r>
      <w:proofErr w:type="gramStart"/>
      <w:r>
        <w:rPr>
          <w:rFonts w:ascii="仿宋" w:eastAsia="仿宋" w:hAnsi="仿宋" w:cs="仿宋" w:hint="eastAsia"/>
          <w:color w:val="000000" w:themeColor="text1"/>
          <w:sz w:val="24"/>
          <w:szCs w:val="24"/>
          <w:u w:val="single"/>
        </w:rPr>
        <w:t>陈芬儿</w:t>
      </w:r>
      <w:proofErr w:type="gramEnd"/>
    </w:p>
    <w:p w14:paraId="0414B0F0" w14:textId="77777777" w:rsidR="00D01602" w:rsidRDefault="0002791D">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组织机构代码：</w:t>
      </w:r>
      <w:r>
        <w:rPr>
          <w:rFonts w:ascii="仿宋" w:eastAsia="仿宋" w:hAnsi="仿宋" w:cs="仿宋" w:hint="eastAsia"/>
          <w:bCs/>
          <w:color w:val="000000" w:themeColor="text1"/>
          <w:sz w:val="24"/>
          <w:szCs w:val="24"/>
          <w:u w:val="single"/>
        </w:rPr>
        <w:t>12360000491015601W</w:t>
      </w:r>
    </w:p>
    <w:p w14:paraId="0414B0F1"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卖方：</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（以下简称乙方）</w:t>
      </w:r>
    </w:p>
    <w:p w14:paraId="0414B0F2" w14:textId="77777777" w:rsidR="00D01602" w:rsidRDefault="0002791D">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法定代表人：</w:t>
      </w:r>
      <w:r>
        <w:rPr>
          <w:rFonts w:ascii="仿宋" w:eastAsia="仿宋" w:hAnsi="仿宋" w:cs="仿宋" w:hint="eastAsia"/>
          <w:color w:val="000000" w:themeColor="text1"/>
          <w:sz w:val="24"/>
          <w:szCs w:val="24"/>
          <w:u w:val="single"/>
        </w:rPr>
        <w:t xml:space="preserve">                   </w:t>
      </w:r>
    </w:p>
    <w:p w14:paraId="0414B0F3"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组织机构代码：</w:t>
      </w:r>
      <w:r>
        <w:rPr>
          <w:rFonts w:ascii="仿宋" w:eastAsia="仿宋" w:hAnsi="仿宋" w:cs="仿宋" w:hint="eastAsia"/>
          <w:color w:val="000000" w:themeColor="text1"/>
          <w:sz w:val="24"/>
          <w:szCs w:val="24"/>
          <w:u w:val="single"/>
        </w:rPr>
        <w:t xml:space="preserve">                 </w:t>
      </w:r>
    </w:p>
    <w:p w14:paraId="0414B0F5" w14:textId="0E5D7D1A" w:rsidR="00D01602" w:rsidRDefault="0002791D">
      <w:pPr>
        <w:spacing w:line="460" w:lineRule="exact"/>
        <w:ind w:firstLineChars="200" w:firstLine="480"/>
        <w:rPr>
          <w:rFonts w:ascii="仿宋" w:eastAsia="仿宋" w:hAnsi="仿宋" w:cs="仿宋"/>
          <w:color w:val="000000" w:themeColor="text1"/>
          <w:sz w:val="24"/>
          <w:szCs w:val="24"/>
        </w:rPr>
      </w:pPr>
      <w:bookmarkStart w:id="0" w:name="_GoBack"/>
      <w:bookmarkEnd w:id="0"/>
      <w:r>
        <w:rPr>
          <w:rFonts w:ascii="仿宋" w:eastAsia="仿宋" w:hAnsi="仿宋" w:cs="仿宋" w:hint="eastAsia"/>
          <w:color w:val="000000" w:themeColor="text1"/>
          <w:sz w:val="24"/>
          <w:szCs w:val="24"/>
        </w:rPr>
        <w:t>甲乙双方根据《中华人民共和国民法典》及其他相关法律法规的规定，遵循平等、自愿、公平和诚实信用的原则，就甲方购买乙方货物相关事宜友好协商订立本合同，供双方共同恪守。</w:t>
      </w:r>
    </w:p>
    <w:p w14:paraId="776341CC" w14:textId="77777777" w:rsidR="0089290C" w:rsidRPr="00993F7F" w:rsidRDefault="0089290C" w:rsidP="0089290C">
      <w:pPr>
        <w:spacing w:line="460" w:lineRule="exact"/>
        <w:ind w:firstLineChars="200" w:firstLine="482"/>
        <w:rPr>
          <w:rFonts w:ascii="仿宋" w:eastAsia="仿宋" w:hAnsi="仿宋" w:cs="仿宋"/>
          <w:b/>
          <w:color w:val="000000" w:themeColor="text1"/>
          <w:sz w:val="24"/>
          <w:szCs w:val="24"/>
          <w:u w:val="single"/>
        </w:rPr>
      </w:pPr>
      <w:r w:rsidRPr="00993F7F">
        <w:rPr>
          <w:rFonts w:ascii="仿宋" w:eastAsia="仿宋" w:hAnsi="仿宋" w:cs="仿宋" w:hint="eastAsia"/>
          <w:b/>
          <w:color w:val="000000" w:themeColor="text1"/>
          <w:sz w:val="24"/>
          <w:szCs w:val="24"/>
        </w:rPr>
        <w:t>项目名称：</w:t>
      </w:r>
      <w:r w:rsidRPr="00993F7F">
        <w:rPr>
          <w:rFonts w:ascii="仿宋" w:eastAsia="仿宋" w:hAnsi="仿宋" w:cs="仿宋" w:hint="eastAsia"/>
          <w:b/>
          <w:color w:val="000000" w:themeColor="text1"/>
          <w:sz w:val="24"/>
          <w:szCs w:val="24"/>
          <w:u w:val="single"/>
        </w:rPr>
        <w:t xml:space="preserve"> </w:t>
      </w:r>
      <w:r w:rsidRPr="00993F7F">
        <w:rPr>
          <w:rFonts w:ascii="仿宋" w:eastAsia="仿宋" w:hAnsi="仿宋" w:cs="仿宋"/>
          <w:b/>
          <w:color w:val="000000" w:themeColor="text1"/>
          <w:sz w:val="24"/>
          <w:szCs w:val="24"/>
          <w:u w:val="single"/>
        </w:rPr>
        <w:t xml:space="preserve">                     </w:t>
      </w:r>
    </w:p>
    <w:p w14:paraId="33950811" w14:textId="758C55E9" w:rsidR="0089290C" w:rsidRPr="00993F7F" w:rsidRDefault="0089290C" w:rsidP="0089290C">
      <w:pPr>
        <w:spacing w:line="460" w:lineRule="exact"/>
        <w:ind w:firstLineChars="200" w:firstLine="482"/>
        <w:rPr>
          <w:rFonts w:ascii="仿宋" w:eastAsia="仿宋" w:hAnsi="仿宋" w:cs="仿宋"/>
          <w:b/>
          <w:color w:val="000000" w:themeColor="text1"/>
          <w:sz w:val="24"/>
          <w:szCs w:val="24"/>
        </w:rPr>
      </w:pPr>
      <w:r w:rsidRPr="00993F7F">
        <w:rPr>
          <w:rFonts w:ascii="仿宋" w:eastAsia="仿宋" w:hAnsi="仿宋" w:cs="仿宋" w:hint="eastAsia"/>
          <w:b/>
          <w:color w:val="000000" w:themeColor="text1"/>
          <w:sz w:val="24"/>
          <w:szCs w:val="24"/>
        </w:rPr>
        <w:t>采购编号：</w:t>
      </w:r>
      <w:r w:rsidRPr="00993F7F">
        <w:rPr>
          <w:rFonts w:ascii="仿宋" w:eastAsia="仿宋" w:hAnsi="仿宋" w:cs="仿宋" w:hint="eastAsia"/>
          <w:b/>
          <w:color w:val="000000" w:themeColor="text1"/>
          <w:sz w:val="24"/>
          <w:szCs w:val="24"/>
          <w:u w:val="single"/>
        </w:rPr>
        <w:t xml:space="preserve"> </w:t>
      </w:r>
      <w:r w:rsidRPr="00993F7F">
        <w:rPr>
          <w:rFonts w:ascii="仿宋" w:eastAsia="仿宋" w:hAnsi="仿宋" w:cs="仿宋"/>
          <w:b/>
          <w:color w:val="000000" w:themeColor="text1"/>
          <w:sz w:val="24"/>
          <w:szCs w:val="24"/>
          <w:u w:val="single"/>
        </w:rPr>
        <w:t xml:space="preserve">                     </w:t>
      </w:r>
    </w:p>
    <w:p w14:paraId="0414B0F6"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第一条  合同标的</w:t>
      </w:r>
    </w:p>
    <w:p w14:paraId="0414B0F7"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合同标的</w:t>
      </w:r>
      <w:proofErr w:type="gramStart"/>
      <w:r>
        <w:rPr>
          <w:rFonts w:ascii="仿宋" w:eastAsia="仿宋" w:hAnsi="仿宋" w:cs="仿宋" w:hint="eastAsia"/>
          <w:color w:val="000000" w:themeColor="text1"/>
          <w:sz w:val="24"/>
          <w:szCs w:val="24"/>
        </w:rPr>
        <w:t>的</w:t>
      </w:r>
      <w:proofErr w:type="gramEnd"/>
      <w:r>
        <w:rPr>
          <w:rFonts w:ascii="仿宋" w:eastAsia="仿宋" w:hAnsi="仿宋" w:cs="仿宋" w:hint="eastAsia"/>
          <w:color w:val="000000" w:themeColor="text1"/>
          <w:sz w:val="24"/>
          <w:szCs w:val="24"/>
        </w:rPr>
        <w:t>具体内容详见本合同及合同附件，甲乙双方签章确认。</w:t>
      </w:r>
    </w:p>
    <w:p w14:paraId="0414B0F8"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第二条  合同标的质量</w:t>
      </w:r>
    </w:p>
    <w:p w14:paraId="0414B0F9"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2.1  交付货物的质量应符合产品制造厂商有关技术手册、产品说明书的标准；所供货物的技术参数功能及商务条款完全满足谈判文件要求，谈判文件视为本合同不可分割一部分，谈判文件中没有规定的应不低于国家或行业相关标准。</w:t>
      </w:r>
    </w:p>
    <w:p w14:paraId="0414B0FA"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2.2  乙方保证提供给甲方的货物是产品原生产厂商制造的，是全新、未使用过的并完全符合甲方在采购时提出的工作需求。</w:t>
      </w:r>
    </w:p>
    <w:p w14:paraId="0414B0FB"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2.3  乙方提供货物采用厂商出厂包装，并且符合该货物的包装运输要求，在甲方验收前不得拆封。</w:t>
      </w:r>
    </w:p>
    <w:p w14:paraId="0414B0FC" w14:textId="77777777" w:rsidR="00D01602" w:rsidRDefault="0002791D">
      <w:pPr>
        <w:spacing w:line="460" w:lineRule="exact"/>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第三条  数量和计量单位、计量方法</w:t>
      </w:r>
    </w:p>
    <w:p w14:paraId="0414B0FD"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3.1 数量：</w:t>
      </w:r>
      <w:r>
        <w:rPr>
          <w:rFonts w:ascii="仿宋" w:eastAsia="仿宋" w:hAnsi="仿宋" w:cs="仿宋" w:hint="eastAsia"/>
          <w:color w:val="000000" w:themeColor="text1"/>
          <w:sz w:val="24"/>
          <w:szCs w:val="24"/>
          <w:u w:val="single"/>
        </w:rPr>
        <w:t xml:space="preserve"> 符合谈判文件</w:t>
      </w:r>
    </w:p>
    <w:p w14:paraId="0414B0FE"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3.2 计量单位和方法：</w:t>
      </w:r>
      <w:r>
        <w:rPr>
          <w:rFonts w:ascii="仿宋" w:eastAsia="仿宋" w:hAnsi="仿宋" w:cs="仿宋" w:hint="eastAsia"/>
          <w:color w:val="000000" w:themeColor="text1"/>
          <w:sz w:val="24"/>
          <w:szCs w:val="24"/>
          <w:u w:val="single"/>
        </w:rPr>
        <w:t>符合谈判文件</w:t>
      </w:r>
      <w:r>
        <w:rPr>
          <w:rFonts w:ascii="仿宋" w:eastAsia="仿宋" w:hAnsi="仿宋" w:cs="仿宋" w:hint="eastAsia"/>
          <w:color w:val="000000" w:themeColor="text1"/>
          <w:sz w:val="24"/>
          <w:szCs w:val="24"/>
        </w:rPr>
        <w:t xml:space="preserve">                        </w:t>
      </w:r>
    </w:p>
    <w:p w14:paraId="0414B0FF"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3.3交付货物数量的正负尾差、合理磅差和在途自然增（减）量规定及计算方法：</w:t>
      </w:r>
      <w:r>
        <w:rPr>
          <w:rFonts w:ascii="仿宋" w:eastAsia="仿宋" w:hAnsi="仿宋" w:cs="仿宋" w:hint="eastAsia"/>
          <w:color w:val="000000" w:themeColor="text1"/>
          <w:sz w:val="24"/>
          <w:szCs w:val="24"/>
          <w:u w:val="single"/>
        </w:rPr>
        <w:t>符合谈判文件</w:t>
      </w:r>
      <w:r>
        <w:rPr>
          <w:rFonts w:ascii="仿宋" w:eastAsia="仿宋" w:hAnsi="仿宋" w:cs="仿宋" w:hint="eastAsia"/>
          <w:color w:val="000000" w:themeColor="text1"/>
          <w:sz w:val="24"/>
          <w:szCs w:val="24"/>
        </w:rPr>
        <w:t>。</w:t>
      </w:r>
    </w:p>
    <w:p w14:paraId="0414B100"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第四条  合同价款</w:t>
      </w:r>
    </w:p>
    <w:p w14:paraId="0414B101"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4.1本合同总价款为人民币（大写）</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元整（￥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14:paraId="0414B102" w14:textId="77777777" w:rsidR="00D01602" w:rsidRDefault="0002791D">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4.2上述合同总价已包括乙方按本合同规定向甲方出售合同项目的一切费用，主要包括合同货物、税收、包装、运输、装卸、安装、调试、验收、售后服务及对应的技术资料等费用。</w:t>
      </w:r>
    </w:p>
    <w:p w14:paraId="0414B103" w14:textId="77777777" w:rsidR="00D01602" w:rsidRDefault="0002791D">
      <w:pPr>
        <w:pStyle w:val="reader-word-layerreader-word-s1-12"/>
        <w:shd w:val="clear" w:color="auto" w:fill="FCFCFC"/>
        <w:spacing w:before="0" w:beforeAutospacing="0" w:after="0" w:afterAutospacing="0" w:line="460" w:lineRule="exact"/>
        <w:rPr>
          <w:rFonts w:ascii="仿宋" w:eastAsia="仿宋" w:hAnsi="仿宋" w:cs="仿宋"/>
          <w:color w:val="000000" w:themeColor="text1"/>
          <w:kern w:val="2"/>
        </w:rPr>
      </w:pPr>
      <w:r>
        <w:rPr>
          <w:rFonts w:ascii="仿宋" w:eastAsia="仿宋" w:hAnsi="仿宋" w:cs="仿宋" w:hint="eastAsia"/>
          <w:b/>
          <w:bCs/>
          <w:color w:val="000000" w:themeColor="text1"/>
          <w:kern w:val="2"/>
        </w:rPr>
        <w:t>第五条  包装要求</w:t>
      </w:r>
    </w:p>
    <w:p w14:paraId="0414B104" w14:textId="77777777" w:rsidR="00D01602" w:rsidRDefault="0002791D">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 xml:space="preserve"> 5.1 包装方式按下列第（</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）项执行：</w:t>
      </w:r>
    </w:p>
    <w:p w14:paraId="0414B105" w14:textId="77777777" w:rsidR="00D01602" w:rsidRDefault="0002791D">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（1）采用本行业通用的方式或国家标准进行包装，且该包装应符合国家有关法律、法规的规定。</w:t>
      </w:r>
    </w:p>
    <w:p w14:paraId="0414B106" w14:textId="77777777" w:rsidR="00D01602" w:rsidRDefault="0002791D">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 xml:space="preserve">（2）双方约定包装方式：                                                                                                </w:t>
      </w:r>
    </w:p>
    <w:p w14:paraId="0414B107" w14:textId="77777777" w:rsidR="00D01602" w:rsidRDefault="0002791D">
      <w:pPr>
        <w:pStyle w:val="reader-word-layerreader-word-s1-12"/>
        <w:shd w:val="clear" w:color="auto" w:fill="FCFCFC"/>
        <w:spacing w:before="0" w:beforeAutospacing="0" w:after="0" w:afterAutospacing="0" w:line="460" w:lineRule="exact"/>
        <w:ind w:firstLineChars="100" w:firstLine="240"/>
        <w:rPr>
          <w:rFonts w:ascii="仿宋" w:eastAsia="仿宋" w:hAnsi="仿宋" w:cs="仿宋"/>
          <w:color w:val="000000" w:themeColor="text1"/>
          <w:kern w:val="2"/>
        </w:rPr>
      </w:pPr>
      <w:r>
        <w:rPr>
          <w:rFonts w:ascii="仿宋" w:eastAsia="仿宋" w:hAnsi="仿宋" w:cs="仿宋" w:hint="eastAsia"/>
          <w:color w:val="000000" w:themeColor="text1"/>
          <w:kern w:val="2"/>
        </w:rPr>
        <w:t>（包装标准应具体可行，注明包装材料由谁供应，包装费用由谁负担）</w:t>
      </w:r>
    </w:p>
    <w:p w14:paraId="0414B108" w14:textId="77777777" w:rsidR="00D01602" w:rsidRDefault="0002791D">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5.2包装应适应于远距离运输、防潮、防震、防锈和防粗暴装卸，确保货物安全无损，运抵现场。由于包装不善所引起的货物锈蚀、损坏和损失均由乙方承担。</w:t>
      </w:r>
    </w:p>
    <w:p w14:paraId="0414B109" w14:textId="77777777" w:rsidR="00D01602" w:rsidRDefault="0002791D">
      <w:pPr>
        <w:pStyle w:val="reader-word-layerreader-word-s1-12"/>
        <w:shd w:val="clear" w:color="auto" w:fill="FCFCFC"/>
        <w:spacing w:before="0" w:beforeAutospacing="0" w:after="0" w:afterAutospacing="0" w:line="460" w:lineRule="exact"/>
        <w:ind w:left="105"/>
        <w:rPr>
          <w:rFonts w:ascii="仿宋" w:eastAsia="仿宋" w:hAnsi="仿宋" w:cs="仿宋"/>
          <w:b/>
          <w:bCs/>
          <w:color w:val="000000" w:themeColor="text1"/>
          <w:kern w:val="2"/>
        </w:rPr>
      </w:pPr>
      <w:r>
        <w:rPr>
          <w:rFonts w:ascii="仿宋" w:eastAsia="仿宋" w:hAnsi="仿宋" w:cs="仿宋" w:hint="eastAsia"/>
          <w:b/>
          <w:bCs/>
          <w:color w:val="000000" w:themeColor="text1"/>
          <w:kern w:val="2"/>
        </w:rPr>
        <w:t>第六条 交付方式</w:t>
      </w:r>
    </w:p>
    <w:p w14:paraId="0414B10A"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6.1 自本合同生效之日起</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天内（即</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年</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月</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日之前），乙方应向甲方交付本合同约定的货物，完成安装、调试服务工作。</w:t>
      </w:r>
    </w:p>
    <w:p w14:paraId="0414B10B"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 xml:space="preserve">6.2 交付方式： </w:t>
      </w:r>
    </w:p>
    <w:p w14:paraId="0414B10C" w14:textId="77777777" w:rsidR="00D01602" w:rsidRDefault="0002791D">
      <w:pPr>
        <w:pStyle w:val="reader-word-layerreader-word-s1-12"/>
        <w:shd w:val="clear" w:color="auto" w:fill="FCFCFC"/>
        <w:spacing w:before="0" w:beforeAutospacing="0" w:after="0" w:afterAutospacing="0" w:line="460" w:lineRule="exact"/>
        <w:ind w:left="105" w:firstLineChars="100" w:firstLine="240"/>
        <w:rPr>
          <w:rFonts w:ascii="仿宋" w:eastAsia="仿宋" w:hAnsi="仿宋" w:cs="仿宋"/>
          <w:color w:val="000000" w:themeColor="text1"/>
          <w:kern w:val="2"/>
        </w:rPr>
      </w:pPr>
      <w:r>
        <w:rPr>
          <w:rFonts w:ascii="仿宋" w:eastAsia="仿宋" w:hAnsi="仿宋" w:cs="仿宋" w:hint="eastAsia"/>
          <w:color w:val="000000" w:themeColor="text1"/>
          <w:kern w:val="2"/>
        </w:rPr>
        <w:t>（1）乙方负责办理运输和保险，将货物运抵甲方指定地点。</w:t>
      </w:r>
    </w:p>
    <w:p w14:paraId="0414B10D" w14:textId="77777777" w:rsidR="00D01602" w:rsidRDefault="0002791D">
      <w:pPr>
        <w:pStyle w:val="reader-word-layerreader-word-s1-12"/>
        <w:shd w:val="clear" w:color="auto" w:fill="FCFCFC"/>
        <w:spacing w:before="0" w:beforeAutospacing="0" w:after="0" w:afterAutospacing="0" w:line="460" w:lineRule="exact"/>
        <w:ind w:left="105" w:firstLineChars="100" w:firstLine="240"/>
        <w:rPr>
          <w:rFonts w:ascii="仿宋" w:eastAsia="仿宋" w:hAnsi="仿宋" w:cs="仿宋"/>
          <w:color w:val="000000" w:themeColor="text1"/>
          <w:kern w:val="2"/>
        </w:rPr>
      </w:pPr>
      <w:r>
        <w:rPr>
          <w:rFonts w:ascii="仿宋" w:eastAsia="仿宋" w:hAnsi="仿宋" w:cs="仿宋" w:hint="eastAsia"/>
          <w:color w:val="000000" w:themeColor="text1"/>
          <w:kern w:val="2"/>
        </w:rPr>
        <w:t>（2）经甲方核对无误，双方签署收货单。收货单一式贰份，甲方和乙方各执壹份。</w:t>
      </w:r>
    </w:p>
    <w:p w14:paraId="0414B10E" w14:textId="77777777" w:rsidR="00D01602" w:rsidRDefault="0002791D">
      <w:pPr>
        <w:pStyle w:val="reader-word-layerreader-word-s1-12"/>
        <w:shd w:val="clear" w:color="auto" w:fill="FCFCFC"/>
        <w:spacing w:before="0" w:beforeAutospacing="0" w:after="0" w:afterAutospacing="0" w:line="460" w:lineRule="exact"/>
        <w:ind w:left="105" w:firstLineChars="100" w:firstLine="240"/>
        <w:rPr>
          <w:rFonts w:ascii="仿宋" w:eastAsia="仿宋" w:hAnsi="仿宋" w:cs="仿宋"/>
          <w:color w:val="000000" w:themeColor="text1"/>
          <w:kern w:val="2"/>
        </w:rPr>
      </w:pPr>
      <w:r>
        <w:rPr>
          <w:rFonts w:ascii="仿宋" w:eastAsia="仿宋" w:hAnsi="仿宋" w:cs="仿宋" w:hint="eastAsia"/>
          <w:color w:val="000000" w:themeColor="text1"/>
          <w:kern w:val="2"/>
        </w:rPr>
        <w:t>（3）乙方应在交付日10天前，使用传真或电子邮件等书面形式向甲方提出交付计划（内容包括：合同号、货物名称、数量、是否分批交货、包装箱件数、总体积和备妥交货日期等其他必要的说明），双方商定交付具体日期。</w:t>
      </w:r>
    </w:p>
    <w:p w14:paraId="0414B10F"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u w:val="single"/>
        </w:rPr>
      </w:pPr>
      <w:r>
        <w:rPr>
          <w:rFonts w:ascii="仿宋" w:eastAsia="仿宋" w:hAnsi="仿宋" w:cs="仿宋" w:hint="eastAsia"/>
          <w:color w:val="000000" w:themeColor="text1"/>
          <w:kern w:val="2"/>
        </w:rPr>
        <w:t>6.3 培训形式与时间:</w:t>
      </w:r>
      <w:r>
        <w:rPr>
          <w:rFonts w:ascii="仿宋" w:eastAsia="仿宋" w:hAnsi="仿宋" w:cs="仿宋" w:hint="eastAsia"/>
          <w:color w:val="000000" w:themeColor="text1"/>
          <w:kern w:val="2"/>
          <w:u w:val="single"/>
        </w:rPr>
        <w:t xml:space="preserve">                                          </w:t>
      </w:r>
    </w:p>
    <w:p w14:paraId="0414B110" w14:textId="77777777" w:rsidR="00D01602" w:rsidRDefault="0002791D">
      <w:pPr>
        <w:pStyle w:val="reader-word-layerreader-word-s1-12"/>
        <w:shd w:val="clear" w:color="auto" w:fill="FCFCFC"/>
        <w:spacing w:before="0" w:beforeAutospacing="0" w:after="0" w:afterAutospacing="0" w:line="460" w:lineRule="exact"/>
        <w:rPr>
          <w:rFonts w:ascii="仿宋" w:eastAsia="仿宋" w:hAnsi="仿宋" w:cs="仿宋"/>
          <w:b/>
          <w:bCs/>
          <w:color w:val="000000" w:themeColor="text1"/>
          <w:kern w:val="2"/>
        </w:rPr>
      </w:pPr>
      <w:r>
        <w:rPr>
          <w:rFonts w:ascii="仿宋" w:eastAsia="仿宋" w:hAnsi="仿宋" w:cs="仿宋" w:hint="eastAsia"/>
          <w:b/>
          <w:bCs/>
          <w:color w:val="000000" w:themeColor="text1"/>
          <w:kern w:val="2"/>
        </w:rPr>
        <w:t>第七条 验收</w:t>
      </w:r>
    </w:p>
    <w:p w14:paraId="0414B111"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7.1 合同货物在由乙方负责安装、调试完两周内，甲方应对乙方交付的货物进行验收；甲方验收时，乙方应派代表在场。</w:t>
      </w:r>
    </w:p>
    <w:p w14:paraId="0414B112"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7.2 验收方式：逐样验收</w:t>
      </w:r>
    </w:p>
    <w:p w14:paraId="0414B113"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7.3验收标准：根据谈判、响应文件及合同标准进行验收。</w:t>
      </w:r>
    </w:p>
    <w:p w14:paraId="0414B114"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7.4验收合格的，由甲乙双方共同签署验收证书。</w:t>
      </w:r>
    </w:p>
    <w:p w14:paraId="0414B115"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7.5验收不合格的，甲方应在验收证书上注明原因，乙方予以确认。</w:t>
      </w:r>
    </w:p>
    <w:p w14:paraId="0414B116"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7.6 验收证书应一式贰份，双方各执一份。</w:t>
      </w:r>
    </w:p>
    <w:p w14:paraId="0414B117"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7.7因质量验收发生争议的，由甲方指定第三方权威检验机构按谈判、响应文件及合同检验标准和方法进行检验，检验费用由乙方承担。</w:t>
      </w:r>
    </w:p>
    <w:p w14:paraId="0414B118" w14:textId="77777777" w:rsidR="00D01602" w:rsidRDefault="0002791D">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 xml:space="preserve">7.8甲方在验收过程中如发现货物的品种、型号、规格、数量和质量等与本合同约定不符的，双方应签署书面形式证明，乙方应根据该证明及时补足或更换。补足或更换的货物应在签署货损证明之日起10天内运达甲方指定地点，相关费用由乙方承担。                                                      </w:t>
      </w:r>
    </w:p>
    <w:p w14:paraId="0414B119"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7.9对已验收的货物，甲方如发现存在潜在的质量问题，应书面形式在质量保证期内向乙方提出异议，乙方应当在收到异议后的10日内予以书面答复（10日内</w:t>
      </w:r>
      <w:proofErr w:type="gramStart"/>
      <w:r>
        <w:rPr>
          <w:rFonts w:ascii="仿宋" w:eastAsia="仿宋" w:hAnsi="仿宋" w:cs="仿宋" w:hint="eastAsia"/>
          <w:color w:val="000000" w:themeColor="text1"/>
          <w:sz w:val="24"/>
          <w:szCs w:val="24"/>
        </w:rPr>
        <w:t>不</w:t>
      </w:r>
      <w:proofErr w:type="gramEnd"/>
      <w:r>
        <w:rPr>
          <w:rFonts w:ascii="仿宋" w:eastAsia="仿宋" w:hAnsi="仿宋" w:cs="仿宋" w:hint="eastAsia"/>
          <w:color w:val="000000" w:themeColor="text1"/>
          <w:sz w:val="24"/>
          <w:szCs w:val="24"/>
        </w:rPr>
        <w:t>书面答复的视为乙方同意甲方异议）。经确认存在质量问题且属于原厂家更换范畴的，乙方应及时免费更换，并由甲方重新组织验收。</w:t>
      </w:r>
    </w:p>
    <w:p w14:paraId="0414B11A" w14:textId="77777777" w:rsidR="00D01602" w:rsidRDefault="0002791D">
      <w:pPr>
        <w:numPr>
          <w:ilvl w:val="0"/>
          <w:numId w:val="1"/>
        </w:num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货款支付</w:t>
      </w:r>
    </w:p>
    <w:p w14:paraId="0414B11B"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bCs/>
          <w:color w:val="000000" w:themeColor="text1"/>
          <w:sz w:val="24"/>
          <w:szCs w:val="24"/>
        </w:rPr>
        <w:t xml:space="preserve">8.1  </w:t>
      </w:r>
      <w:r>
        <w:rPr>
          <w:rFonts w:ascii="仿宋" w:eastAsia="仿宋" w:hAnsi="仿宋" w:cs="仿宋" w:hint="eastAsia"/>
          <w:color w:val="000000" w:themeColor="text1"/>
          <w:sz w:val="24"/>
          <w:szCs w:val="24"/>
        </w:rPr>
        <w:t>签订采购合同的同时，乙方向甲方以非现金方式缴纳合同金额的5%作为履约保证金，</w:t>
      </w:r>
      <w:r>
        <w:rPr>
          <w:rFonts w:ascii="仿宋" w:eastAsia="仿宋" w:hAnsi="仿宋" w:cs="仿宋" w:hint="eastAsia"/>
          <w:bCs/>
          <w:color w:val="000000" w:themeColor="text1"/>
          <w:sz w:val="24"/>
          <w:szCs w:val="24"/>
        </w:rPr>
        <w:t>即人民币（大写）</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 xml:space="preserve">元（¥ </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w:t>
      </w:r>
      <w:r>
        <w:rPr>
          <w:rFonts w:ascii="仿宋" w:eastAsia="仿宋" w:hAnsi="仿宋" w:cs="仿宋" w:hint="eastAsia"/>
          <w:color w:val="000000" w:themeColor="text1"/>
          <w:sz w:val="24"/>
          <w:szCs w:val="24"/>
        </w:rPr>
        <w:t>，非现金方式包括支票、汇票、本票、网上银行支付（汇入甲方指定账户）或者金融机构、担保机构出具的保函、保险等，</w:t>
      </w:r>
      <w:r>
        <w:rPr>
          <w:rFonts w:ascii="仿宋" w:eastAsia="仿宋" w:hAnsi="仿宋" w:cs="仿宋" w:hint="eastAsia"/>
          <w:bCs/>
          <w:color w:val="000000" w:themeColor="text1"/>
          <w:sz w:val="24"/>
          <w:szCs w:val="24"/>
        </w:rPr>
        <w:t>若乙方未出现违反谈判文件及本合同规定之情形，则自验收合格之日起</w:t>
      </w:r>
      <w:r>
        <w:rPr>
          <w:rFonts w:ascii="仿宋" w:eastAsia="仿宋" w:hAnsi="仿宋" w:cs="仿宋" w:hint="eastAsia"/>
          <w:bCs/>
          <w:color w:val="000000" w:themeColor="text1"/>
          <w:sz w:val="24"/>
          <w:szCs w:val="24"/>
          <w:u w:val="single"/>
        </w:rPr>
        <w:t>15</w:t>
      </w:r>
      <w:r>
        <w:rPr>
          <w:rFonts w:ascii="仿宋" w:eastAsia="仿宋" w:hAnsi="仿宋" w:cs="仿宋" w:hint="eastAsia"/>
          <w:bCs/>
          <w:color w:val="000000" w:themeColor="text1"/>
          <w:sz w:val="24"/>
          <w:szCs w:val="24"/>
        </w:rPr>
        <w:t>个工作日内，甲方将履约保证金一次性无息退还给乙方</w:t>
      </w:r>
      <w:r>
        <w:rPr>
          <w:rFonts w:ascii="仿宋" w:eastAsia="仿宋" w:hAnsi="仿宋" w:cs="仿宋" w:hint="eastAsia"/>
          <w:color w:val="000000" w:themeColor="text1"/>
          <w:sz w:val="24"/>
          <w:szCs w:val="24"/>
        </w:rPr>
        <w:t>。</w:t>
      </w:r>
    </w:p>
    <w:p w14:paraId="0414B11C"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履约保证金缴纳信息：</w:t>
      </w:r>
    </w:p>
    <w:p w14:paraId="0414B11D" w14:textId="77777777" w:rsidR="00D01602" w:rsidRDefault="0002791D">
      <w:pPr>
        <w:spacing w:line="460" w:lineRule="exact"/>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开户</w:t>
      </w:r>
      <w:r>
        <w:rPr>
          <w:rFonts w:ascii="仿宋" w:eastAsia="仿宋" w:hAnsi="仿宋" w:cs="仿宋" w:hint="eastAsia"/>
          <w:color w:val="000000" w:themeColor="text1"/>
          <w:sz w:val="24"/>
          <w:szCs w:val="24"/>
        </w:rPr>
        <w:t>名称</w:t>
      </w:r>
      <w:r>
        <w:rPr>
          <w:rFonts w:ascii="仿宋" w:eastAsia="仿宋" w:hAnsi="仿宋" w:cs="仿宋" w:hint="eastAsia"/>
          <w:bCs/>
          <w:color w:val="000000" w:themeColor="text1"/>
          <w:sz w:val="24"/>
          <w:szCs w:val="24"/>
        </w:rPr>
        <w:t>：江西师范大学</w:t>
      </w:r>
    </w:p>
    <w:p w14:paraId="0414B11E" w14:textId="77777777" w:rsidR="00D01602" w:rsidRDefault="0002791D">
      <w:pPr>
        <w:spacing w:line="460" w:lineRule="exact"/>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开户账户：14314101049200022</w:t>
      </w:r>
    </w:p>
    <w:p w14:paraId="0414B11F" w14:textId="47CDAC33" w:rsidR="00D01602" w:rsidRDefault="0002791D">
      <w:pPr>
        <w:spacing w:line="460" w:lineRule="exact"/>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开户银行：中国农业银行股份有限公司南昌青山湖支行</w:t>
      </w:r>
    </w:p>
    <w:p w14:paraId="0414B120" w14:textId="77777777" w:rsidR="00D01602" w:rsidRDefault="0002791D">
      <w:pPr>
        <w:spacing w:line="460" w:lineRule="exact"/>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 xml:space="preserve">   8.2  货物交付且验收合格之日起</w:t>
      </w:r>
      <w:r>
        <w:rPr>
          <w:rFonts w:ascii="仿宋" w:eastAsia="仿宋" w:hAnsi="仿宋" w:cs="仿宋" w:hint="eastAsia"/>
          <w:bCs/>
          <w:color w:val="000000" w:themeColor="text1"/>
          <w:sz w:val="24"/>
          <w:szCs w:val="24"/>
          <w:u w:val="single"/>
        </w:rPr>
        <w:t xml:space="preserve">    </w:t>
      </w:r>
      <w:proofErr w:type="gramStart"/>
      <w:r>
        <w:rPr>
          <w:rFonts w:ascii="仿宋" w:eastAsia="仿宋" w:hAnsi="仿宋" w:cs="仿宋" w:hint="eastAsia"/>
          <w:bCs/>
          <w:color w:val="000000" w:themeColor="text1"/>
          <w:sz w:val="24"/>
          <w:szCs w:val="24"/>
        </w:rPr>
        <w:t>个</w:t>
      </w:r>
      <w:proofErr w:type="gramEnd"/>
      <w:r>
        <w:rPr>
          <w:rFonts w:ascii="仿宋" w:eastAsia="仿宋" w:hAnsi="仿宋" w:cs="仿宋" w:hint="eastAsia"/>
          <w:bCs/>
          <w:color w:val="000000" w:themeColor="text1"/>
          <w:sz w:val="24"/>
          <w:szCs w:val="24"/>
        </w:rPr>
        <w:t>工作日内，乙方应向甲方出具合同价款总额的增值税专用发票，甲方在收到发票后</w:t>
      </w:r>
      <w:r>
        <w:rPr>
          <w:rFonts w:ascii="仿宋" w:eastAsia="仿宋" w:hAnsi="仿宋" w:cs="仿宋" w:hint="eastAsia"/>
          <w:bCs/>
          <w:color w:val="000000" w:themeColor="text1"/>
          <w:sz w:val="24"/>
          <w:szCs w:val="24"/>
          <w:u w:val="single"/>
        </w:rPr>
        <w:t xml:space="preserve"> 30</w:t>
      </w:r>
      <w:r>
        <w:rPr>
          <w:rFonts w:ascii="仿宋" w:eastAsia="仿宋" w:hAnsi="仿宋" w:cs="仿宋" w:hint="eastAsia"/>
          <w:bCs/>
          <w:color w:val="000000" w:themeColor="text1"/>
          <w:sz w:val="24"/>
          <w:szCs w:val="24"/>
        </w:rPr>
        <w:t>日内向乙方支付合同价款总额的100%，即人民币（大写）</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 xml:space="preserve">元（¥ </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w:t>
      </w:r>
    </w:p>
    <w:p w14:paraId="0414B121"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第九条  权利保证</w:t>
      </w:r>
    </w:p>
    <w:p w14:paraId="0414B122"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乙方保证提供的货物不存在对任何第三方的侵权（包括商标、专利等知识产权），若发生侵权事件，则由乙方负责处理，乙方应承</w:t>
      </w:r>
      <w:proofErr w:type="gramStart"/>
      <w:r>
        <w:rPr>
          <w:rFonts w:ascii="仿宋" w:eastAsia="仿宋" w:hAnsi="仿宋" w:cs="仿宋" w:hint="eastAsia"/>
          <w:color w:val="000000" w:themeColor="text1"/>
          <w:sz w:val="24"/>
          <w:szCs w:val="24"/>
        </w:rPr>
        <w:t>担可能</w:t>
      </w:r>
      <w:proofErr w:type="gramEnd"/>
      <w:r>
        <w:rPr>
          <w:rFonts w:ascii="仿宋" w:eastAsia="仿宋" w:hAnsi="仿宋" w:cs="仿宋" w:hint="eastAsia"/>
          <w:color w:val="000000" w:themeColor="text1"/>
          <w:sz w:val="24"/>
          <w:szCs w:val="24"/>
        </w:rPr>
        <w:t>发生的一切经济及法律责任，并按合同总价款的</w:t>
      </w:r>
      <w:r>
        <w:rPr>
          <w:rFonts w:ascii="仿宋" w:eastAsia="仿宋" w:hAnsi="仿宋" w:cs="仿宋" w:hint="eastAsia"/>
          <w:color w:val="000000" w:themeColor="text1"/>
          <w:sz w:val="24"/>
          <w:szCs w:val="24"/>
          <w:u w:val="single"/>
        </w:rPr>
        <w:t>20%</w:t>
      </w:r>
      <w:r>
        <w:rPr>
          <w:rFonts w:ascii="仿宋" w:eastAsia="仿宋" w:hAnsi="仿宋" w:cs="仿宋" w:hint="eastAsia"/>
          <w:color w:val="000000" w:themeColor="text1"/>
          <w:sz w:val="24"/>
          <w:szCs w:val="24"/>
        </w:rPr>
        <w:t>向甲方支付违约金以赔偿甲方因此所受到的损失。</w:t>
      </w:r>
    </w:p>
    <w:p w14:paraId="0414B123"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第十条  售后服务</w:t>
      </w:r>
    </w:p>
    <w:p w14:paraId="0414B124"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10.1自货物验收合格之日起，乙方对所供货</w:t>
      </w:r>
      <w:proofErr w:type="gramStart"/>
      <w:r>
        <w:rPr>
          <w:rFonts w:ascii="仿宋" w:eastAsia="仿宋" w:hAnsi="仿宋" w:cs="仿宋" w:hint="eastAsia"/>
          <w:color w:val="000000" w:themeColor="text1"/>
          <w:sz w:val="24"/>
          <w:szCs w:val="24"/>
        </w:rPr>
        <w:t>物提供</w:t>
      </w:r>
      <w:proofErr w:type="gramEnd"/>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年的质保期。</w:t>
      </w:r>
    </w:p>
    <w:p w14:paraId="0414B125" w14:textId="77777777" w:rsidR="00D01602" w:rsidRDefault="0002791D">
      <w:pPr>
        <w:pStyle w:val="reader-word-layerreader-word-s4-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10.2在初始运行阶段，根据甲方要求，乙方负责对甲方指定的人员在甲方处进行免费培训。内容包括合同货物的操作技能、工作原理、日常维护、故障检修和安全事项等。</w:t>
      </w:r>
    </w:p>
    <w:p w14:paraId="0414B126" w14:textId="77777777" w:rsidR="00D01602" w:rsidRDefault="0002791D">
      <w:pPr>
        <w:pStyle w:val="reader-word-layerreader-word-s4-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rPr>
        <w:t>10.3</w:t>
      </w:r>
      <w:r>
        <w:rPr>
          <w:rFonts w:ascii="仿宋" w:eastAsia="仿宋" w:hAnsi="仿宋" w:cs="仿宋" w:hint="eastAsia"/>
          <w:color w:val="000000" w:themeColor="text1"/>
          <w:kern w:val="2"/>
        </w:rPr>
        <w:t>质保期内，乙方所提供的维修及技术服务不收取任何费用（含运输、关税、材料、人工、差旅等费用及乙方在质保期内免费为设备更换备品备件）。因合同货物质量原因导致修理或更换部分的质保期从完工验收合格之日起算。</w:t>
      </w:r>
    </w:p>
    <w:p w14:paraId="0414B127"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10.4质保期后，乙方向甲方提供终身的维修及服务，其费用按不高于材料成本价和历次服务费的标准执行，否则甲方有权按自己核定的价格向乙方付款。</w:t>
      </w:r>
    </w:p>
    <w:p w14:paraId="0414B128"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10.5如乙方不提供或未在限定期限内提供的本条规定的故障排除服务或更换问题货物的，甲方有权委托第三方或自行修理，费用从质量保证金中直接扣除。</w:t>
      </w:r>
    </w:p>
    <w:p w14:paraId="0414B129"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第十一条  违约责任</w:t>
      </w:r>
    </w:p>
    <w:p w14:paraId="0414B12A"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11.1违反本合同条款均视为违约。</w:t>
      </w:r>
    </w:p>
    <w:p w14:paraId="0414B12B"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11.2除特别约定外，违约方应向守约方支付违约金，违约金计算标准为合同总价款的20%。</w:t>
      </w:r>
    </w:p>
    <w:p w14:paraId="0414B12C"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11.3甲方未能按照本合同约定付款的，则每逾期一天，按照合同总价的3‰向乙方支付违约金，最高延期赔偿金不超过本合同总价款的20%。</w:t>
      </w:r>
    </w:p>
    <w:p w14:paraId="0414B12D"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11.4合同履行过程中，乙方明确表示或以自己的行为表明不能履行合同义务的，或者由于乙方原因只能提供整个项目建设中的部分货物、材料包括安装或施工的，甲方有权要求乙方全部退货，整个项目中其中已完成了的施工、安装等内容事项均由乙方在一个月内自行拆除离校，产生的相关费用由乙方全部承担。另外，甲方有权要求乙方偿付合同总价款20%的违约金，同时合同解除</w:t>
      </w:r>
      <w:proofErr w:type="gramStart"/>
      <w:r>
        <w:rPr>
          <w:rFonts w:ascii="仿宋" w:eastAsia="仿宋" w:hAnsi="仿宋" w:cs="仿宋" w:hint="eastAsia"/>
          <w:color w:val="000000" w:themeColor="text1"/>
          <w:sz w:val="24"/>
          <w:szCs w:val="24"/>
        </w:rPr>
        <w:t>除</w:t>
      </w:r>
      <w:proofErr w:type="gramEnd"/>
      <w:r>
        <w:rPr>
          <w:rFonts w:ascii="仿宋" w:eastAsia="仿宋" w:hAnsi="仿宋" w:cs="仿宋" w:hint="eastAsia"/>
          <w:color w:val="000000" w:themeColor="text1"/>
          <w:sz w:val="24"/>
          <w:szCs w:val="24"/>
        </w:rPr>
        <w:t>。</w:t>
      </w:r>
    </w:p>
    <w:p w14:paraId="0414B12E"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11.5乙方如不能按时交货，应及时以书面形式将不能按时交货的理由、预期延误时间通知甲方。甲方收到乙方通知后，认为其理由正当的，可酌情延长交货时间，同时甲方可要求乙方支付违约金。违约金按合同总价款每天千分之六计收。违约金的最高限额为合同总价款的20%。如果达到最高限额，甲方有权解除合同。</w:t>
      </w:r>
    </w:p>
    <w:p w14:paraId="0414B12F"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11.6因乙方包装不当造成货物损坏或灭失，或乙方发错货物等原因造成货物验收不合格而逾期交付的，乙方应承担责任并按前款规定承担违约金。</w:t>
      </w:r>
    </w:p>
    <w:p w14:paraId="0414B130"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11.7乙方所交货物品种、型号、规格、花色、质量等不符合同规定的，或</w:t>
      </w:r>
      <w:r>
        <w:rPr>
          <w:rFonts w:ascii="仿宋" w:eastAsia="仿宋" w:hAnsi="仿宋" w:cs="仿宋" w:hint="eastAsia"/>
          <w:color w:val="000000" w:themeColor="text1"/>
          <w:sz w:val="24"/>
          <w:szCs w:val="24"/>
        </w:rPr>
        <w:lastRenderedPageBreak/>
        <w:t>在质量保证期内证实货物存有缺陷的，乙方应按照甲方要求的下列方式承担违约责任：</w:t>
      </w:r>
    </w:p>
    <w:p w14:paraId="0414B131"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（1）甲方退货的，乙方承担一切损失和费用。</w:t>
      </w:r>
    </w:p>
    <w:p w14:paraId="0414B132"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（2）经甲方同意，乙方可采用符合规格、质量和性能要求的新零件、部件或货物来更换有缺陷的部分或/和修补缺陷部分，承担一切费用和风险。同时，相应延长修补或更换件的质量保证期。</w:t>
      </w:r>
    </w:p>
    <w:p w14:paraId="0414B133"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11.8其它：</w:t>
      </w:r>
      <w:r>
        <w:rPr>
          <w:rFonts w:ascii="仿宋" w:eastAsia="仿宋" w:hAnsi="仿宋" w:cs="仿宋" w:hint="eastAsia"/>
          <w:color w:val="000000" w:themeColor="text1"/>
          <w:sz w:val="24"/>
          <w:szCs w:val="24"/>
          <w:u w:val="single"/>
        </w:rPr>
        <w:t xml:space="preserve">                                                                  </w:t>
      </w:r>
    </w:p>
    <w:p w14:paraId="0414B134"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第十二条 合同解除与终止</w:t>
      </w:r>
    </w:p>
    <w:p w14:paraId="0414B135"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rPr>
        <w:t xml:space="preserve">    </w:t>
      </w:r>
      <w:r>
        <w:rPr>
          <w:rFonts w:ascii="仿宋" w:eastAsia="仿宋" w:hAnsi="仿宋" w:cs="仿宋" w:hint="eastAsia"/>
          <w:color w:val="000000" w:themeColor="text1"/>
          <w:sz w:val="24"/>
          <w:szCs w:val="24"/>
        </w:rPr>
        <w:t>12.1乙方未能在合同规定的限期或甲方同意延长的限期内，提供全部或部分货物，或乙方未能履行合同规定的其它主要义务的，甲方可向乙方发出书面通知，提出部分或全部解除合同，并有权要求乙方采取必要的补救措施，同时保留向乙方追诉的权利，由此产生的所有相关费用由乙方承担。部分解除合同的，乙方应继续履行合同中未解除的部分。</w:t>
      </w:r>
    </w:p>
    <w:p w14:paraId="0414B136"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12.2 除本合同中和法律规定的可以解除合同的情形外，双方协商一致的，也可以终止合同的履行。</w:t>
      </w:r>
    </w:p>
    <w:p w14:paraId="0414B137"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第十三条  不可抗力与责任免除</w:t>
      </w:r>
    </w:p>
    <w:p w14:paraId="0414B138"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13.1不可抗力是指合同生效后，发生不能预见并且对发生和后果不能防止和避免的事件，致使直接影响本合同的履行或不能按约定的条件履行。不可抗力指下列事件：战争、动乱、瘟疫、严重火灾、洪水、地震、风暴或其他自然灾害，以及本合同各方不可预见、不可防止并不能避免或克服的一切其他事件。</w:t>
      </w:r>
    </w:p>
    <w:p w14:paraId="0414B139"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13.2发生不可抗力一方应立即通知对方，并在15日内提供不可抗力的详情及将有关证明文件送交对方。发生不可抗力事件时，双方应协商寻找合理的解决方法，并尽努力减轻不可抗力产生的后果。</w:t>
      </w:r>
    </w:p>
    <w:p w14:paraId="0414B13A"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13.3因甲方采购经费被冻结、收回或未按时划拨，致使甲方无法按合同约定期限付款的，乙方同意免除甲方逾期付款责任，双方另行协商付款期限。</w:t>
      </w:r>
    </w:p>
    <w:p w14:paraId="0414B13B" w14:textId="77777777" w:rsidR="00D01602" w:rsidRDefault="0002791D">
      <w:pPr>
        <w:spacing w:line="460" w:lineRule="exact"/>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第十四条 争议解决</w:t>
      </w:r>
    </w:p>
    <w:p w14:paraId="0414B13C"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因履行本合同引起的或与本合同有关的争议，双方应首先协商解决；无法协商解决的，任何一方应当通过诉讼解决。通过诉讼解决的，应当向甲方所在地法院提起诉讼。</w:t>
      </w:r>
    </w:p>
    <w:p w14:paraId="0414B13D"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第十五条  保密条款</w:t>
      </w:r>
    </w:p>
    <w:p w14:paraId="0414B13E"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在本合同有效期内及合同终止后三年内，若事先未得到对方的书面认可，任何一方不得以任何方式透露双方签订本合同的事实、本合同内容以及在双方履行本合同过程中得到的对方的各种信息。</w:t>
      </w:r>
    </w:p>
    <w:p w14:paraId="0414B13F" w14:textId="77777777" w:rsidR="00D01602" w:rsidRDefault="0002791D">
      <w:pPr>
        <w:numPr>
          <w:ilvl w:val="0"/>
          <w:numId w:val="2"/>
        </w:numPr>
        <w:spacing w:line="460" w:lineRule="exact"/>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合同的解释与法律适用</w:t>
      </w:r>
    </w:p>
    <w:p w14:paraId="0414B140"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16.1 任何一方对本合同及其附件的解释均应遵循诚实信用原则,依照本合同签订时有效的中国法律、法规以及通常的理解进行。</w:t>
      </w:r>
    </w:p>
    <w:p w14:paraId="0414B141"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16.2 本合同中以“天”“日”表述的时间期限均指自然天。</w:t>
      </w:r>
    </w:p>
    <w:p w14:paraId="0414B142"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16.3 对本合同的任何解释均应以书面</w:t>
      </w:r>
      <w:proofErr w:type="gramStart"/>
      <w:r>
        <w:rPr>
          <w:rFonts w:ascii="仿宋" w:eastAsia="仿宋" w:hAnsi="仿宋" w:cs="仿宋" w:hint="eastAsia"/>
          <w:color w:val="000000" w:themeColor="text1"/>
          <w:sz w:val="24"/>
          <w:szCs w:val="24"/>
        </w:rPr>
        <w:t>作出</w:t>
      </w:r>
      <w:proofErr w:type="gramEnd"/>
      <w:r>
        <w:rPr>
          <w:rFonts w:ascii="仿宋" w:eastAsia="仿宋" w:hAnsi="仿宋" w:cs="仿宋" w:hint="eastAsia"/>
          <w:color w:val="000000" w:themeColor="text1"/>
          <w:sz w:val="24"/>
          <w:szCs w:val="24"/>
        </w:rPr>
        <w:t>。</w:t>
      </w:r>
    </w:p>
    <w:p w14:paraId="0414B143"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16.4本合同及附件的订立、效力、解释、履行、争议的解决等及招标文件适用本合同签订时有效的中华人民共和国法律、法规的有关规定。</w:t>
      </w:r>
    </w:p>
    <w:p w14:paraId="0414B144"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第十七条  其他约定</w:t>
      </w:r>
    </w:p>
    <w:p w14:paraId="0414B145"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17.1  合同未尽事宜，双方在不违背本合同的原则下协商解决，协商结果以书面形式记录并作为本合同的附件，或签订补充协议。</w:t>
      </w:r>
    </w:p>
    <w:p w14:paraId="0414B146"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17.2 本合同附件为合同的有效组成部分，与合同具有同等效力。</w:t>
      </w:r>
    </w:p>
    <w:p w14:paraId="0414B147"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17.3 本合同经双方法定代表人或其代理人签署并加盖单位公章或合同专用章后生效。 </w:t>
      </w:r>
    </w:p>
    <w:p w14:paraId="0414B148" w14:textId="77777777" w:rsidR="00D01602" w:rsidRDefault="0002791D">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17.4 本合同一式陆份，甲方执肆份，乙方执贰份，具有同等法律效力。</w:t>
      </w:r>
    </w:p>
    <w:p w14:paraId="0414B149" w14:textId="77777777" w:rsidR="00D01602" w:rsidRDefault="0002791D">
      <w:pPr>
        <w:tabs>
          <w:tab w:val="center" w:pos="4153"/>
        </w:tabs>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甲   方(盖章)：                             乙   方(盖章)：</w:t>
      </w:r>
    </w:p>
    <w:p w14:paraId="0414B14A"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法定代表人（委托代理人）：                  法定代表人(委托代理人）： </w:t>
      </w:r>
    </w:p>
    <w:p w14:paraId="0414B14C" w14:textId="77777777" w:rsidR="00D01602" w:rsidRDefault="0002791D">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联系方式：                                  联系方式：</w:t>
      </w:r>
    </w:p>
    <w:p w14:paraId="0414B14D" w14:textId="77777777" w:rsidR="00D01602" w:rsidRDefault="0002791D">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组织机构代码：                              组织机构代码：</w:t>
      </w:r>
    </w:p>
    <w:p w14:paraId="0414B14E" w14:textId="77777777" w:rsidR="00D01602" w:rsidRDefault="0002791D">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住所地：                                    住所地：</w:t>
      </w:r>
    </w:p>
    <w:p w14:paraId="0414B14F" w14:textId="77777777" w:rsidR="00D01602" w:rsidRDefault="0002791D">
      <w:pPr>
        <w:tabs>
          <w:tab w:val="center" w:pos="4153"/>
        </w:tabs>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银行账号：</w:t>
      </w:r>
      <w:r>
        <w:rPr>
          <w:rFonts w:ascii="仿宋" w:eastAsia="仿宋" w:hAnsi="仿宋" w:cs="仿宋" w:hint="eastAsia"/>
          <w:color w:val="000000" w:themeColor="text1"/>
          <w:sz w:val="24"/>
          <w:szCs w:val="24"/>
        </w:rPr>
        <w:tab/>
        <w:t xml:space="preserve">                             银行账号：</w:t>
      </w:r>
    </w:p>
    <w:p w14:paraId="0414B150" w14:textId="77777777" w:rsidR="00D01602" w:rsidRDefault="0002791D">
      <w:pPr>
        <w:tabs>
          <w:tab w:val="center" w:pos="4153"/>
        </w:tabs>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开户行：</w:t>
      </w:r>
      <w:r>
        <w:rPr>
          <w:rFonts w:ascii="仿宋" w:eastAsia="仿宋" w:hAnsi="仿宋" w:cs="仿宋" w:hint="eastAsia"/>
          <w:color w:val="000000" w:themeColor="text1"/>
          <w:sz w:val="24"/>
          <w:szCs w:val="24"/>
        </w:rPr>
        <w:tab/>
        <w:t xml:space="preserve">                           开户行：</w:t>
      </w:r>
    </w:p>
    <w:p w14:paraId="0414B151" w14:textId="77777777" w:rsidR="00D01602" w:rsidRDefault="0002791D">
      <w:pPr>
        <w:spacing w:line="460" w:lineRule="exact"/>
        <w:ind w:right="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签约地点：江西师范大学           签约时间：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w:t>
      </w:r>
    </w:p>
    <w:p w14:paraId="0414B152" w14:textId="77777777" w:rsidR="00D01602" w:rsidRDefault="0002791D">
      <w:pPr>
        <w:spacing w:line="360" w:lineRule="auto"/>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br w:type="page"/>
      </w:r>
      <w:r>
        <w:rPr>
          <w:rFonts w:ascii="仿宋" w:eastAsia="仿宋" w:hAnsi="仿宋" w:cs="仿宋" w:hint="eastAsia"/>
          <w:b/>
          <w:color w:val="000000" w:themeColor="text1"/>
          <w:sz w:val="24"/>
          <w:szCs w:val="24"/>
        </w:rPr>
        <w:lastRenderedPageBreak/>
        <w:t>合同附件一：</w:t>
      </w:r>
    </w:p>
    <w:p w14:paraId="0414B153" w14:textId="77777777" w:rsidR="00D01602" w:rsidRDefault="0002791D">
      <w:pPr>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供 货 清 单</w:t>
      </w:r>
    </w:p>
    <w:p w14:paraId="0414B154" w14:textId="77777777" w:rsidR="00D01602" w:rsidRDefault="0002791D">
      <w:pPr>
        <w:spacing w:line="360" w:lineRule="auto"/>
        <w:ind w:right="26"/>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 xml:space="preserve">                                                   单位：元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1461"/>
        <w:gridCol w:w="1423"/>
        <w:gridCol w:w="890"/>
        <w:gridCol w:w="871"/>
        <w:gridCol w:w="915"/>
        <w:gridCol w:w="1592"/>
      </w:tblGrid>
      <w:tr w:rsidR="00D01602" w14:paraId="0414B15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55" w14:textId="77777777" w:rsidR="00D01602" w:rsidRDefault="0002791D">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产品名称</w:t>
            </w:r>
          </w:p>
        </w:tc>
        <w:tc>
          <w:tcPr>
            <w:tcW w:w="856" w:type="pct"/>
            <w:tcBorders>
              <w:top w:val="single" w:sz="4" w:space="0" w:color="auto"/>
              <w:left w:val="single" w:sz="4" w:space="0" w:color="auto"/>
              <w:bottom w:val="single" w:sz="4" w:space="0" w:color="auto"/>
              <w:right w:val="single" w:sz="4" w:space="0" w:color="auto"/>
            </w:tcBorders>
            <w:vAlign w:val="center"/>
          </w:tcPr>
          <w:p w14:paraId="0414B156" w14:textId="77777777" w:rsidR="00D01602" w:rsidRDefault="0002791D">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品牌商标</w:t>
            </w:r>
          </w:p>
        </w:tc>
        <w:tc>
          <w:tcPr>
            <w:tcW w:w="835" w:type="pct"/>
            <w:tcBorders>
              <w:top w:val="single" w:sz="4" w:space="0" w:color="auto"/>
              <w:left w:val="single" w:sz="4" w:space="0" w:color="auto"/>
              <w:bottom w:val="single" w:sz="4" w:space="0" w:color="auto"/>
              <w:right w:val="single" w:sz="4" w:space="0" w:color="auto"/>
            </w:tcBorders>
            <w:vAlign w:val="center"/>
          </w:tcPr>
          <w:p w14:paraId="0414B157" w14:textId="77777777" w:rsidR="00D01602" w:rsidRDefault="0002791D">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规格型号</w:t>
            </w:r>
          </w:p>
        </w:tc>
        <w:tc>
          <w:tcPr>
            <w:tcW w:w="522" w:type="pct"/>
            <w:tcBorders>
              <w:top w:val="single" w:sz="4" w:space="0" w:color="auto"/>
              <w:left w:val="single" w:sz="4" w:space="0" w:color="auto"/>
              <w:bottom w:val="single" w:sz="4" w:space="0" w:color="auto"/>
              <w:right w:val="single" w:sz="4" w:space="0" w:color="auto"/>
            </w:tcBorders>
            <w:vAlign w:val="center"/>
          </w:tcPr>
          <w:p w14:paraId="0414B158" w14:textId="77777777" w:rsidR="00D01602" w:rsidRDefault="0002791D">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产地</w:t>
            </w:r>
          </w:p>
        </w:tc>
        <w:tc>
          <w:tcPr>
            <w:tcW w:w="511" w:type="pct"/>
            <w:tcBorders>
              <w:top w:val="single" w:sz="4" w:space="0" w:color="auto"/>
              <w:left w:val="single" w:sz="4" w:space="0" w:color="auto"/>
              <w:bottom w:val="single" w:sz="4" w:space="0" w:color="auto"/>
              <w:right w:val="single" w:sz="4" w:space="0" w:color="auto"/>
            </w:tcBorders>
            <w:vAlign w:val="center"/>
          </w:tcPr>
          <w:p w14:paraId="0414B159" w14:textId="77777777" w:rsidR="00D01602" w:rsidRDefault="0002791D">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数量</w:t>
            </w:r>
          </w:p>
        </w:tc>
        <w:tc>
          <w:tcPr>
            <w:tcW w:w="537" w:type="pct"/>
            <w:tcBorders>
              <w:top w:val="single" w:sz="4" w:space="0" w:color="auto"/>
              <w:left w:val="single" w:sz="4" w:space="0" w:color="auto"/>
              <w:bottom w:val="single" w:sz="4" w:space="0" w:color="auto"/>
              <w:right w:val="single" w:sz="4" w:space="0" w:color="auto"/>
            </w:tcBorders>
            <w:vAlign w:val="center"/>
          </w:tcPr>
          <w:p w14:paraId="0414B15A" w14:textId="77777777" w:rsidR="00D01602" w:rsidRDefault="0002791D">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单价</w:t>
            </w:r>
          </w:p>
        </w:tc>
        <w:tc>
          <w:tcPr>
            <w:tcW w:w="934" w:type="pct"/>
            <w:tcBorders>
              <w:top w:val="single" w:sz="4" w:space="0" w:color="auto"/>
              <w:left w:val="single" w:sz="4" w:space="0" w:color="auto"/>
              <w:bottom w:val="single" w:sz="4" w:space="0" w:color="auto"/>
              <w:right w:val="single" w:sz="4" w:space="0" w:color="auto"/>
            </w:tcBorders>
            <w:vAlign w:val="center"/>
          </w:tcPr>
          <w:p w14:paraId="0414B15B" w14:textId="77777777" w:rsidR="00D01602" w:rsidRDefault="0002791D">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金额</w:t>
            </w:r>
          </w:p>
        </w:tc>
      </w:tr>
      <w:tr w:rsidR="00D01602" w14:paraId="0414B164"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5D"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5E"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5F"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60"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61"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62"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63"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6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65"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66"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67"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68"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69"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6A"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6B"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74"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6D"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6E"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6F"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70"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71"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72"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73"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7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75"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76"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77"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78"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79"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7A"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7B"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84"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7D"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7E"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7F"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80"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81"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82"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83"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8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85"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86"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87"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88"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89"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8A"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8B"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94"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8D"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8E"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8F"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90"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91"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92"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93"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9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95"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96"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97"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98"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99"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9A"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9B"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A4"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9D"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9E"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9F"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A0"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A1"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A2"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A3"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A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A5"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A6"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A7"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A8"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A9"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AA"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AB"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B4"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AD"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AE"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AF"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B0"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B1"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B2"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B3"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B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B5"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B6"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B7"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B8"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B9"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BA"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BB"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C4"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414B1BD" w14:textId="77777777" w:rsidR="00D01602" w:rsidRDefault="00D01602">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414B1BE" w14:textId="77777777" w:rsidR="00D01602" w:rsidRDefault="00D01602">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14B1BF" w14:textId="77777777" w:rsidR="00D01602" w:rsidRDefault="00D01602">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414B1C0" w14:textId="77777777" w:rsidR="00D01602" w:rsidRDefault="00D01602">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414B1C1" w14:textId="77777777" w:rsidR="00D01602" w:rsidRDefault="00D01602">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14B1C2" w14:textId="77777777" w:rsidR="00D01602" w:rsidRDefault="00D01602">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0414B1C3" w14:textId="77777777" w:rsidR="00D01602" w:rsidRDefault="00D01602">
            <w:pPr>
              <w:spacing w:line="460" w:lineRule="exact"/>
              <w:jc w:val="center"/>
              <w:rPr>
                <w:rFonts w:ascii="仿宋" w:eastAsia="仿宋" w:hAnsi="仿宋" w:cs="仿宋"/>
                <w:color w:val="000000" w:themeColor="text1"/>
                <w:sz w:val="24"/>
                <w:szCs w:val="24"/>
              </w:rPr>
            </w:pPr>
          </w:p>
        </w:tc>
      </w:tr>
      <w:tr w:rsidR="00D01602" w14:paraId="0414B1C7" w14:textId="77777777">
        <w:trPr>
          <w:trHeight w:val="601"/>
        </w:trPr>
        <w:tc>
          <w:tcPr>
            <w:tcW w:w="1661" w:type="pct"/>
            <w:gridSpan w:val="2"/>
            <w:tcBorders>
              <w:top w:val="single" w:sz="4" w:space="0" w:color="auto"/>
              <w:left w:val="single" w:sz="4" w:space="0" w:color="auto"/>
              <w:bottom w:val="single" w:sz="4" w:space="0" w:color="auto"/>
              <w:right w:val="single" w:sz="4" w:space="0" w:color="auto"/>
            </w:tcBorders>
            <w:vAlign w:val="center"/>
          </w:tcPr>
          <w:p w14:paraId="0414B1C5" w14:textId="77777777" w:rsidR="00D01602" w:rsidRDefault="0002791D">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合同总价款（大写）</w:t>
            </w:r>
          </w:p>
        </w:tc>
        <w:tc>
          <w:tcPr>
            <w:tcW w:w="3339" w:type="pct"/>
            <w:gridSpan w:val="5"/>
            <w:tcBorders>
              <w:top w:val="single" w:sz="4" w:space="0" w:color="auto"/>
              <w:left w:val="single" w:sz="4" w:space="0" w:color="auto"/>
              <w:bottom w:val="single" w:sz="4" w:space="0" w:color="auto"/>
              <w:right w:val="single" w:sz="4" w:space="0" w:color="auto"/>
            </w:tcBorders>
            <w:vAlign w:val="center"/>
          </w:tcPr>
          <w:p w14:paraId="0414B1C6" w14:textId="77777777" w:rsidR="00D01602" w:rsidRDefault="00D01602">
            <w:pPr>
              <w:spacing w:line="460" w:lineRule="exact"/>
              <w:jc w:val="center"/>
              <w:rPr>
                <w:rFonts w:ascii="仿宋" w:eastAsia="仿宋" w:hAnsi="仿宋" w:cs="仿宋"/>
                <w:color w:val="000000" w:themeColor="text1"/>
                <w:sz w:val="24"/>
                <w:szCs w:val="24"/>
              </w:rPr>
            </w:pPr>
          </w:p>
        </w:tc>
      </w:tr>
    </w:tbl>
    <w:p w14:paraId="0414B1C8"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买方（盖章） ：               法定代表人(委托代理人）：</w:t>
      </w:r>
    </w:p>
    <w:p w14:paraId="0414B1C9" w14:textId="77777777" w:rsidR="00D01602" w:rsidRDefault="00D01602">
      <w:pPr>
        <w:spacing w:line="460" w:lineRule="exact"/>
        <w:rPr>
          <w:rFonts w:ascii="仿宋" w:eastAsia="仿宋" w:hAnsi="仿宋" w:cs="仿宋"/>
          <w:b/>
          <w:color w:val="000000" w:themeColor="text1"/>
          <w:sz w:val="24"/>
          <w:szCs w:val="24"/>
        </w:rPr>
      </w:pPr>
    </w:p>
    <w:p w14:paraId="0414B1CA" w14:textId="77777777" w:rsidR="00D01602" w:rsidRDefault="0002791D">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卖方（盖章） ：               法定代表人(委托代理人）：</w:t>
      </w:r>
    </w:p>
    <w:p w14:paraId="0414B1CB" w14:textId="77777777" w:rsidR="00D01602" w:rsidRDefault="00D01602">
      <w:pPr>
        <w:spacing w:line="460" w:lineRule="exact"/>
        <w:jc w:val="left"/>
        <w:rPr>
          <w:rFonts w:ascii="仿宋" w:eastAsia="仿宋" w:hAnsi="仿宋" w:cs="仿宋"/>
          <w:b/>
          <w:color w:val="000000" w:themeColor="text1"/>
          <w:sz w:val="24"/>
          <w:szCs w:val="24"/>
        </w:rPr>
      </w:pPr>
    </w:p>
    <w:p w14:paraId="0414B1CC" w14:textId="77777777" w:rsidR="00D01602" w:rsidRDefault="0002791D">
      <w:pPr>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rPr>
        <w:t>时间：     年   月   日</w:t>
      </w:r>
    </w:p>
    <w:sectPr w:rsidR="00D016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A8638" w14:textId="77777777" w:rsidR="00CF2AB5" w:rsidRDefault="00CF2AB5" w:rsidP="00F976EA">
      <w:r>
        <w:separator/>
      </w:r>
    </w:p>
  </w:endnote>
  <w:endnote w:type="continuationSeparator" w:id="0">
    <w:p w14:paraId="01DB7AD2" w14:textId="77777777" w:rsidR="00CF2AB5" w:rsidRDefault="00CF2AB5" w:rsidP="00F9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3E916" w14:textId="77777777" w:rsidR="00CF2AB5" w:rsidRDefault="00CF2AB5" w:rsidP="00F976EA">
      <w:r>
        <w:separator/>
      </w:r>
    </w:p>
  </w:footnote>
  <w:footnote w:type="continuationSeparator" w:id="0">
    <w:p w14:paraId="50DED455" w14:textId="77777777" w:rsidR="00CF2AB5" w:rsidRDefault="00CF2AB5" w:rsidP="00F97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7C6221"/>
    <w:multiLevelType w:val="singleLevel"/>
    <w:tmpl w:val="897C6221"/>
    <w:lvl w:ilvl="0">
      <w:start w:val="8"/>
      <w:numFmt w:val="chineseCounting"/>
      <w:suff w:val="space"/>
      <w:lvlText w:val="第%1条"/>
      <w:lvlJc w:val="left"/>
      <w:rPr>
        <w:rFonts w:hint="eastAsia"/>
      </w:rPr>
    </w:lvl>
  </w:abstractNum>
  <w:abstractNum w:abstractNumId="1" w15:restartNumberingAfterBreak="0">
    <w:nsid w:val="EEEECEDB"/>
    <w:multiLevelType w:val="singleLevel"/>
    <w:tmpl w:val="EEEECEDB"/>
    <w:lvl w:ilvl="0">
      <w:start w:val="16"/>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VkMTZlOTQ4NTYzMTNhNjM3NWVjZDI0M2U3MzVmOTkifQ=="/>
  </w:docVars>
  <w:rsids>
    <w:rsidRoot w:val="10A537C0"/>
    <w:rsid w:val="0002791D"/>
    <w:rsid w:val="00032858"/>
    <w:rsid w:val="0006106E"/>
    <w:rsid w:val="000F1510"/>
    <w:rsid w:val="001F263C"/>
    <w:rsid w:val="0024188D"/>
    <w:rsid w:val="002423C9"/>
    <w:rsid w:val="00366DF7"/>
    <w:rsid w:val="004174FA"/>
    <w:rsid w:val="004B532F"/>
    <w:rsid w:val="00563A98"/>
    <w:rsid w:val="006C2508"/>
    <w:rsid w:val="00790193"/>
    <w:rsid w:val="00861C5B"/>
    <w:rsid w:val="0089290C"/>
    <w:rsid w:val="00907100"/>
    <w:rsid w:val="00944C67"/>
    <w:rsid w:val="00993F7F"/>
    <w:rsid w:val="00996828"/>
    <w:rsid w:val="009A45F9"/>
    <w:rsid w:val="00B35069"/>
    <w:rsid w:val="00BB0D96"/>
    <w:rsid w:val="00C31864"/>
    <w:rsid w:val="00C722BE"/>
    <w:rsid w:val="00CF2AB5"/>
    <w:rsid w:val="00D01602"/>
    <w:rsid w:val="00DD2CB3"/>
    <w:rsid w:val="00E34857"/>
    <w:rsid w:val="00F23E9C"/>
    <w:rsid w:val="00F976EA"/>
    <w:rsid w:val="045B1369"/>
    <w:rsid w:val="04925E17"/>
    <w:rsid w:val="08793E3B"/>
    <w:rsid w:val="0F35209F"/>
    <w:rsid w:val="10A537C0"/>
    <w:rsid w:val="16AB7ACD"/>
    <w:rsid w:val="1CE001D3"/>
    <w:rsid w:val="1E4C7EE4"/>
    <w:rsid w:val="33B36752"/>
    <w:rsid w:val="34A264AC"/>
    <w:rsid w:val="40764B1B"/>
    <w:rsid w:val="4904456F"/>
    <w:rsid w:val="50617D2E"/>
    <w:rsid w:val="6AB654A1"/>
    <w:rsid w:val="6E57040C"/>
    <w:rsid w:val="70A26911"/>
    <w:rsid w:val="73B04A8A"/>
    <w:rsid w:val="765666A1"/>
    <w:rsid w:val="7A8D6B6D"/>
    <w:rsid w:val="7C61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4B0EB"/>
  <w15:docId w15:val="{5FB01D7F-E30F-4308-AE04-A7221E8B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a5"/>
    <w:qFormat/>
    <w:pPr>
      <w:jc w:val="left"/>
    </w:p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qFormat/>
    <w:rPr>
      <w:b/>
      <w:bCs/>
    </w:rPr>
  </w:style>
  <w:style w:type="character" w:styleId="ae">
    <w:name w:val="annotation reference"/>
    <w:basedOn w:val="a1"/>
    <w:qFormat/>
    <w:rPr>
      <w:sz w:val="21"/>
      <w:szCs w:val="21"/>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hAnsi="宋体" w:cs="宋体"/>
      <w:kern w:val="0"/>
      <w:sz w:val="24"/>
      <w:szCs w:val="24"/>
    </w:rPr>
  </w:style>
  <w:style w:type="character" w:customStyle="1" w:styleId="ab">
    <w:name w:val="页眉 字符"/>
    <w:basedOn w:val="a1"/>
    <w:link w:val="aa"/>
    <w:qFormat/>
    <w:rPr>
      <w:rFonts w:ascii="Times New Roman" w:eastAsia="宋体" w:hAnsi="Times New Roman" w:cs="Times New Roman"/>
      <w:kern w:val="2"/>
      <w:sz w:val="18"/>
      <w:szCs w:val="18"/>
    </w:rPr>
  </w:style>
  <w:style w:type="character" w:customStyle="1" w:styleId="a9">
    <w:name w:val="页脚 字符"/>
    <w:basedOn w:val="a1"/>
    <w:link w:val="a8"/>
    <w:qFormat/>
    <w:rPr>
      <w:rFonts w:ascii="Times New Roman" w:eastAsia="宋体" w:hAnsi="Times New Roman" w:cs="Times New Roman"/>
      <w:kern w:val="2"/>
      <w:sz w:val="18"/>
      <w:szCs w:val="18"/>
    </w:rPr>
  </w:style>
  <w:style w:type="character" w:customStyle="1" w:styleId="a5">
    <w:name w:val="批注文字 字符"/>
    <w:basedOn w:val="a1"/>
    <w:link w:val="a4"/>
    <w:qFormat/>
    <w:rPr>
      <w:rFonts w:ascii="Times New Roman" w:eastAsia="宋体" w:hAnsi="Times New Roman" w:cs="Times New Roman"/>
      <w:kern w:val="2"/>
      <w:sz w:val="21"/>
      <w:szCs w:val="21"/>
    </w:rPr>
  </w:style>
  <w:style w:type="character" w:customStyle="1" w:styleId="ad">
    <w:name w:val="批注主题 字符"/>
    <w:basedOn w:val="a5"/>
    <w:link w:val="ac"/>
    <w:qFormat/>
    <w:rPr>
      <w:rFonts w:ascii="Times New Roman" w:eastAsia="宋体" w:hAnsi="Times New Roman" w:cs="Times New Roman"/>
      <w:b/>
      <w:bCs/>
      <w:kern w:val="2"/>
      <w:sz w:val="21"/>
      <w:szCs w:val="21"/>
    </w:rPr>
  </w:style>
  <w:style w:type="character" w:customStyle="1" w:styleId="a7">
    <w:name w:val="批注框文本 字符"/>
    <w:basedOn w:val="a1"/>
    <w:link w:val="a6"/>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803</Words>
  <Characters>4582</Characters>
  <Application>Microsoft Office Word</Application>
  <DocSecurity>0</DocSecurity>
  <Lines>38</Lines>
  <Paragraphs>10</Paragraphs>
  <ScaleCrop>false</ScaleCrop>
  <Company>P R C</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zyj</dc:creator>
  <cp:lastModifiedBy>Administrator</cp:lastModifiedBy>
  <cp:revision>12</cp:revision>
  <dcterms:created xsi:type="dcterms:W3CDTF">2021-08-30T03:59:00Z</dcterms:created>
  <dcterms:modified xsi:type="dcterms:W3CDTF">2024-11-04T08:53:00Z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E357CF5497C547A2AABB706BE89592B5_13</vt:lpwstr>
  </property>
</Properties>
</file>